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6E" w:rsidRPr="0039176E" w:rsidRDefault="0039176E" w:rsidP="0039176E">
      <w:pPr>
        <w:pStyle w:val="Header"/>
        <w:tabs>
          <w:tab w:val="left" w:pos="720"/>
        </w:tabs>
        <w:jc w:val="center"/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 w:rsidR="006A171F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</w:rPr>
        <w:t>Topic</w:t>
      </w:r>
      <w:bookmarkStart w:id="0" w:name="_GoBack"/>
      <w:bookmarkEnd w:id="0"/>
      <w:r w:rsidRPr="0039176E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</w:rPr>
        <w:t>: Our Responsibility to Innovate</w:t>
      </w:r>
    </w:p>
    <w:p w:rsidR="008E3F80" w:rsidRPr="0039176E" w:rsidRDefault="0039176E" w:rsidP="0039176E">
      <w:pPr>
        <w:pStyle w:val="Header"/>
        <w:tabs>
          <w:tab w:val="left" w:pos="720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9176E">
        <w:rPr>
          <w:rFonts w:ascii="Arial" w:hAnsi="Arial" w:cs="Arial"/>
          <w:color w:val="222222"/>
          <w:sz w:val="22"/>
          <w:szCs w:val="22"/>
        </w:rPr>
        <w:br/>
      </w:r>
      <w:r w:rsidRPr="0039176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Brief description: There is a natural tension between using tried and true methods versus moving to breakthrough innovative technology.  Our best intentions may drive us to choose one of these choices when a project is high risk, fast paced, and/or constrained on cost. </w:t>
      </w:r>
      <w:proofErr w:type="gramStart"/>
      <w:r w:rsidRPr="0039176E">
        <w:rPr>
          <w:rFonts w:ascii="Arial" w:hAnsi="Arial" w:cs="Arial"/>
          <w:color w:val="222222"/>
          <w:sz w:val="22"/>
          <w:szCs w:val="22"/>
          <w:shd w:val="clear" w:color="auto" w:fill="FFFFFF"/>
        </w:rPr>
        <w:t>But</w:t>
      </w:r>
      <w:proofErr w:type="gramEnd"/>
      <w:r w:rsidRPr="0039176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is it the right choice?</w:t>
      </w:r>
    </w:p>
    <w:p w:rsidR="0039176E" w:rsidRDefault="0039176E" w:rsidP="0039176E">
      <w:pPr>
        <w:pStyle w:val="Header"/>
        <w:tabs>
          <w:tab w:val="left" w:pos="720"/>
        </w:tabs>
        <w:rPr>
          <w:rFonts w:ascii="Arial" w:hAnsi="Arial"/>
          <w:b/>
          <w:noProof/>
          <w:color w:val="000080"/>
          <w:sz w:val="36"/>
          <w:szCs w:val="36"/>
        </w:rPr>
      </w:pPr>
    </w:p>
    <w:p w:rsidR="007F7DE7" w:rsidRDefault="008E3F80" w:rsidP="00AE474B">
      <w:pPr>
        <w:pStyle w:val="Header"/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  <w:r w:rsidRPr="008E3F80">
        <w:rPr>
          <w:rFonts w:ascii="Arial" w:hAnsi="Arial"/>
          <w:b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1085850" cy="1457325"/>
            <wp:effectExtent l="19050" t="0" r="0" b="0"/>
            <wp:wrapSquare wrapText="bothSides"/>
            <wp:docPr id="7" name="Picture 1" descr="C Kennedy_6_1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 Kennedy_6_1x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573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66"/>
                        </a:gs>
                        <a:gs pos="100000">
                          <a:srgbClr val="00002F"/>
                        </a:gs>
                      </a:gsLst>
                      <a:path path="rect">
                        <a:fillToRect l="100000" t="100000"/>
                      </a:path>
                    </a:gradFill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F80" w:rsidRDefault="008E3F80" w:rsidP="00AE474B">
      <w:pPr>
        <w:pStyle w:val="Header"/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</w:p>
    <w:p w:rsidR="008E3F80" w:rsidRDefault="008E3F80" w:rsidP="00AE474B">
      <w:pPr>
        <w:pStyle w:val="Header"/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</w:p>
    <w:p w:rsidR="00033357" w:rsidRDefault="00033357" w:rsidP="00AE474B">
      <w:pPr>
        <w:pStyle w:val="Header"/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</w:p>
    <w:p w:rsidR="00033357" w:rsidRDefault="00033357" w:rsidP="00AE474B">
      <w:pPr>
        <w:pStyle w:val="Header"/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</w:p>
    <w:p w:rsidR="00CC4504" w:rsidRPr="00FA031C" w:rsidRDefault="005336B7" w:rsidP="00AE474B">
      <w:pPr>
        <w:pStyle w:val="Header"/>
        <w:tabs>
          <w:tab w:val="left" w:pos="7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Chester N. Kennedy</w:t>
      </w:r>
    </w:p>
    <w:p w:rsidR="00033357" w:rsidRDefault="00033357" w:rsidP="00AE47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E474B" w:rsidRPr="004E5472" w:rsidRDefault="00AE474B" w:rsidP="00AE47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336B7" w:rsidRPr="007023E6" w:rsidRDefault="005336B7" w:rsidP="00D374FA">
      <w:pPr>
        <w:framePr w:hSpace="187" w:wrap="around" w:vAnchor="text" w:hAnchor="text" w:y="1"/>
        <w:suppressOverlap/>
        <w:rPr>
          <w:rFonts w:ascii="Arial" w:hAnsi="Arial" w:cs="Arial"/>
          <w:sz w:val="22"/>
          <w:szCs w:val="22"/>
        </w:rPr>
      </w:pPr>
      <w:r w:rsidRPr="007023E6">
        <w:rPr>
          <w:rFonts w:ascii="Arial" w:hAnsi="Arial" w:cs="Arial"/>
          <w:sz w:val="22"/>
          <w:szCs w:val="22"/>
        </w:rPr>
        <w:t xml:space="preserve">Chester N. Kennedy </w:t>
      </w:r>
      <w:r w:rsidR="00C4431E">
        <w:rPr>
          <w:rFonts w:ascii="Arial" w:hAnsi="Arial" w:cs="Arial"/>
          <w:sz w:val="22"/>
          <w:szCs w:val="22"/>
        </w:rPr>
        <w:t xml:space="preserve">retired </w:t>
      </w:r>
      <w:r w:rsidR="0044427C">
        <w:rPr>
          <w:rFonts w:ascii="Arial" w:hAnsi="Arial" w:cs="Arial"/>
          <w:sz w:val="22"/>
          <w:szCs w:val="22"/>
        </w:rPr>
        <w:t>in July</w:t>
      </w:r>
      <w:r w:rsidR="00C4431E">
        <w:rPr>
          <w:rFonts w:ascii="Arial" w:hAnsi="Arial" w:cs="Arial"/>
          <w:sz w:val="22"/>
          <w:szCs w:val="22"/>
        </w:rPr>
        <w:t xml:space="preserve"> 2015 as</w:t>
      </w:r>
      <w:r w:rsidRPr="007023E6">
        <w:rPr>
          <w:rFonts w:ascii="Arial" w:hAnsi="Arial" w:cs="Arial"/>
          <w:sz w:val="22"/>
          <w:szCs w:val="22"/>
        </w:rPr>
        <w:t xml:space="preserve"> Vice President and Chief Engineer of Training and Logistics Solutions at Lockheed Martin Mission Systems and Training.</w:t>
      </w:r>
      <w:r w:rsidR="00BF12A3">
        <w:rPr>
          <w:rFonts w:ascii="Arial" w:hAnsi="Arial" w:cs="Arial"/>
          <w:sz w:val="22"/>
          <w:szCs w:val="22"/>
        </w:rPr>
        <w:t xml:space="preserve"> </w:t>
      </w:r>
      <w:r w:rsidR="00C4431E">
        <w:rPr>
          <w:rFonts w:ascii="Arial" w:hAnsi="Arial" w:cs="Arial"/>
          <w:sz w:val="22"/>
          <w:szCs w:val="22"/>
        </w:rPr>
        <w:t xml:space="preserve">In this </w:t>
      </w:r>
      <w:proofErr w:type="gramStart"/>
      <w:r w:rsidR="00C4431E">
        <w:rPr>
          <w:rFonts w:ascii="Arial" w:hAnsi="Arial" w:cs="Arial"/>
          <w:sz w:val="22"/>
          <w:szCs w:val="22"/>
        </w:rPr>
        <w:t>role</w:t>
      </w:r>
      <w:proofErr w:type="gramEnd"/>
      <w:r w:rsidR="00C4431E">
        <w:rPr>
          <w:rFonts w:ascii="Arial" w:hAnsi="Arial" w:cs="Arial"/>
          <w:sz w:val="22"/>
          <w:szCs w:val="22"/>
        </w:rPr>
        <w:t xml:space="preserve"> he led</w:t>
      </w:r>
      <w:r>
        <w:rPr>
          <w:rFonts w:ascii="Arial" w:hAnsi="Arial" w:cs="Arial"/>
          <w:sz w:val="22"/>
          <w:szCs w:val="22"/>
        </w:rPr>
        <w:t xml:space="preserve"> </w:t>
      </w:r>
      <w:r w:rsidR="00023AC9">
        <w:rPr>
          <w:rFonts w:ascii="Arial" w:hAnsi="Arial" w:cs="Arial"/>
          <w:sz w:val="22"/>
          <w:szCs w:val="22"/>
        </w:rPr>
        <w:t>2,000</w:t>
      </w:r>
      <w:r w:rsidRPr="007023E6">
        <w:rPr>
          <w:rFonts w:ascii="Arial" w:hAnsi="Arial" w:cs="Arial"/>
          <w:sz w:val="22"/>
          <w:szCs w:val="22"/>
        </w:rPr>
        <w:t xml:space="preserve"> engineers responsible for </w:t>
      </w:r>
      <w:r>
        <w:rPr>
          <w:rFonts w:ascii="Arial" w:hAnsi="Arial" w:cs="Arial"/>
          <w:sz w:val="22"/>
          <w:szCs w:val="22"/>
        </w:rPr>
        <w:t xml:space="preserve">developing </w:t>
      </w:r>
      <w:r w:rsidRPr="007023E6">
        <w:rPr>
          <w:rFonts w:ascii="Arial" w:hAnsi="Arial" w:cs="Arial"/>
          <w:sz w:val="22"/>
          <w:szCs w:val="22"/>
        </w:rPr>
        <w:t>a wide variety of products, including support equipment, flight and ground simulators, training curriculums, automated test equipme</w:t>
      </w:r>
      <w:r w:rsidR="00BD1C5F">
        <w:rPr>
          <w:rFonts w:ascii="Arial" w:hAnsi="Arial" w:cs="Arial"/>
          <w:sz w:val="22"/>
          <w:szCs w:val="22"/>
        </w:rPr>
        <w:t>nt and</w:t>
      </w:r>
      <w:r w:rsidR="00050C13">
        <w:rPr>
          <w:rFonts w:ascii="Arial" w:hAnsi="Arial" w:cs="Arial"/>
          <w:sz w:val="22"/>
          <w:szCs w:val="22"/>
        </w:rPr>
        <w:t xml:space="preserve"> some of</w:t>
      </w:r>
      <w:r w:rsidR="00BD1C5F">
        <w:rPr>
          <w:rFonts w:ascii="Arial" w:hAnsi="Arial" w:cs="Arial"/>
          <w:sz w:val="22"/>
          <w:szCs w:val="22"/>
        </w:rPr>
        <w:t xml:space="preserve"> the most sophisticated</w:t>
      </w:r>
      <w:r w:rsidR="00023AC9">
        <w:rPr>
          <w:rFonts w:ascii="Arial" w:hAnsi="Arial" w:cs="Arial"/>
          <w:sz w:val="22"/>
          <w:szCs w:val="22"/>
        </w:rPr>
        <w:t xml:space="preserve"> Information Technology based</w:t>
      </w:r>
      <w:r w:rsidR="00BD1C5F">
        <w:rPr>
          <w:rFonts w:ascii="Arial" w:hAnsi="Arial" w:cs="Arial"/>
          <w:sz w:val="22"/>
          <w:szCs w:val="22"/>
        </w:rPr>
        <w:t xml:space="preserve"> </w:t>
      </w:r>
      <w:r w:rsidRPr="007023E6">
        <w:rPr>
          <w:rFonts w:ascii="Arial" w:hAnsi="Arial" w:cs="Arial"/>
          <w:sz w:val="22"/>
          <w:szCs w:val="22"/>
        </w:rPr>
        <w:t>logistics solutions in the world.</w:t>
      </w:r>
      <w:r>
        <w:rPr>
          <w:rFonts w:ascii="Arial" w:hAnsi="Arial" w:cs="Arial"/>
          <w:sz w:val="22"/>
          <w:szCs w:val="22"/>
        </w:rPr>
        <w:t xml:space="preserve"> </w:t>
      </w:r>
      <w:r w:rsidRPr="003043A9">
        <w:rPr>
          <w:rFonts w:ascii="Arial" w:hAnsi="Arial" w:cs="Arial"/>
          <w:sz w:val="22"/>
          <w:szCs w:val="22"/>
        </w:rPr>
        <w:t xml:space="preserve"> </w:t>
      </w:r>
    </w:p>
    <w:p w:rsidR="005336B7" w:rsidRDefault="005336B7" w:rsidP="00D374FA">
      <w:pPr>
        <w:framePr w:hSpace="187" w:wrap="around" w:vAnchor="text" w:hAnchor="text" w:y="1"/>
        <w:suppressOverlap/>
        <w:rPr>
          <w:rFonts w:ascii="Arial" w:hAnsi="Arial" w:cs="Arial"/>
          <w:sz w:val="22"/>
          <w:szCs w:val="22"/>
        </w:rPr>
      </w:pPr>
    </w:p>
    <w:p w:rsidR="005336B7" w:rsidRDefault="005336B7" w:rsidP="00D374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Kennedy has more than 30</w:t>
      </w:r>
      <w:r w:rsidRPr="003043A9">
        <w:rPr>
          <w:rFonts w:ascii="Arial" w:hAnsi="Arial" w:cs="Arial"/>
          <w:sz w:val="22"/>
          <w:szCs w:val="22"/>
        </w:rPr>
        <w:t xml:space="preserve"> years of experience in the aerospace and com</w:t>
      </w:r>
      <w:r w:rsidR="00BF12A3">
        <w:rPr>
          <w:rFonts w:ascii="Arial" w:hAnsi="Arial" w:cs="Arial"/>
          <w:sz w:val="22"/>
          <w:szCs w:val="22"/>
        </w:rPr>
        <w:t>mercial electronics industries. During his tenure at Lockheed</w:t>
      </w:r>
      <w:r w:rsidR="00C4431E">
        <w:rPr>
          <w:rFonts w:ascii="Arial" w:hAnsi="Arial" w:cs="Arial"/>
          <w:sz w:val="22"/>
          <w:szCs w:val="22"/>
        </w:rPr>
        <w:t xml:space="preserve"> Martin, he</w:t>
      </w:r>
      <w:r w:rsidR="00BF12A3">
        <w:rPr>
          <w:rFonts w:ascii="Arial" w:hAnsi="Arial" w:cs="Arial"/>
          <w:sz w:val="22"/>
          <w:szCs w:val="22"/>
        </w:rPr>
        <w:t xml:space="preserve"> held a number </w:t>
      </w:r>
      <w:proofErr w:type="gramStart"/>
      <w:r w:rsidR="00BF12A3">
        <w:rPr>
          <w:rFonts w:ascii="Arial" w:hAnsi="Arial" w:cs="Arial"/>
          <w:sz w:val="22"/>
          <w:szCs w:val="22"/>
        </w:rPr>
        <w:t>of</w:t>
      </w:r>
      <w:r w:rsidR="00DF6ABE">
        <w:rPr>
          <w:rFonts w:ascii="Arial" w:hAnsi="Arial" w:cs="Arial"/>
          <w:sz w:val="22"/>
          <w:szCs w:val="22"/>
        </w:rPr>
        <w:t xml:space="preserve"> </w:t>
      </w:r>
      <w:r w:rsidR="00BF12A3">
        <w:rPr>
          <w:rFonts w:ascii="Arial" w:hAnsi="Arial" w:cs="Arial"/>
          <w:sz w:val="22"/>
          <w:szCs w:val="22"/>
        </w:rPr>
        <w:t xml:space="preserve"> </w:t>
      </w:r>
      <w:r w:rsidR="00DF6ABE">
        <w:rPr>
          <w:rFonts w:ascii="Arial" w:hAnsi="Arial" w:cs="Arial"/>
          <w:sz w:val="22"/>
          <w:szCs w:val="22"/>
        </w:rPr>
        <w:t>leadership</w:t>
      </w:r>
      <w:proofErr w:type="gramEnd"/>
      <w:r w:rsidR="00DF6ABE">
        <w:rPr>
          <w:rFonts w:ascii="Arial" w:hAnsi="Arial" w:cs="Arial"/>
          <w:sz w:val="22"/>
          <w:szCs w:val="22"/>
        </w:rPr>
        <w:t xml:space="preserve"> </w:t>
      </w:r>
      <w:r w:rsidR="00050C13">
        <w:rPr>
          <w:rFonts w:ascii="Arial" w:hAnsi="Arial" w:cs="Arial"/>
          <w:sz w:val="22"/>
          <w:szCs w:val="22"/>
        </w:rPr>
        <w:t>roles spanning</w:t>
      </w:r>
      <w:r w:rsidR="00DF6ABE">
        <w:rPr>
          <w:rFonts w:ascii="Arial" w:hAnsi="Arial" w:cs="Arial"/>
          <w:sz w:val="22"/>
          <w:szCs w:val="22"/>
        </w:rPr>
        <w:t xml:space="preserve"> functions such as </w:t>
      </w:r>
      <w:r w:rsidR="00BF12A3">
        <w:rPr>
          <w:rFonts w:ascii="Arial" w:hAnsi="Arial" w:cs="Arial"/>
          <w:sz w:val="22"/>
          <w:szCs w:val="22"/>
        </w:rPr>
        <w:t>engineering</w:t>
      </w:r>
      <w:r w:rsidR="00DF6ABE">
        <w:rPr>
          <w:rFonts w:ascii="Arial" w:hAnsi="Arial" w:cs="Arial"/>
          <w:sz w:val="22"/>
          <w:szCs w:val="22"/>
        </w:rPr>
        <w:t xml:space="preserve">, program management and business </w:t>
      </w:r>
      <w:r w:rsidR="00E02705">
        <w:rPr>
          <w:rFonts w:ascii="Arial" w:hAnsi="Arial" w:cs="Arial"/>
          <w:sz w:val="22"/>
          <w:szCs w:val="22"/>
        </w:rPr>
        <w:t>development. His experience</w:t>
      </w:r>
      <w:r w:rsidR="00BF12A3">
        <w:rPr>
          <w:rFonts w:ascii="Arial" w:hAnsi="Arial" w:cs="Arial"/>
          <w:sz w:val="22"/>
          <w:szCs w:val="22"/>
        </w:rPr>
        <w:t xml:space="preserve"> includ</w:t>
      </w:r>
      <w:r w:rsidR="00E02705">
        <w:rPr>
          <w:rFonts w:ascii="Arial" w:hAnsi="Arial" w:cs="Arial"/>
          <w:sz w:val="22"/>
          <w:szCs w:val="22"/>
        </w:rPr>
        <w:t>es</w:t>
      </w:r>
      <w:r w:rsidR="00BF12A3">
        <w:rPr>
          <w:rFonts w:ascii="Arial" w:hAnsi="Arial" w:cs="Arial"/>
          <w:sz w:val="22"/>
          <w:szCs w:val="22"/>
        </w:rPr>
        <w:t xml:space="preserve"> </w:t>
      </w:r>
      <w:r w:rsidR="000E48F4">
        <w:rPr>
          <w:rFonts w:ascii="Arial" w:hAnsi="Arial" w:cs="Arial"/>
          <w:sz w:val="22"/>
          <w:szCs w:val="22"/>
        </w:rPr>
        <w:t xml:space="preserve">a rotation </w:t>
      </w:r>
      <w:r w:rsidR="00BF12A3">
        <w:rPr>
          <w:rFonts w:ascii="Arial" w:hAnsi="Arial" w:cs="Arial"/>
          <w:sz w:val="22"/>
          <w:szCs w:val="22"/>
        </w:rPr>
        <w:t xml:space="preserve">at the corporation’s headquarters </w:t>
      </w:r>
      <w:r w:rsidR="000E48F4" w:rsidRPr="00C248EF">
        <w:rPr>
          <w:rFonts w:ascii="Arial" w:hAnsi="Arial" w:cs="Arial"/>
          <w:sz w:val="22"/>
          <w:szCs w:val="22"/>
        </w:rPr>
        <w:t xml:space="preserve">where he was responsible </w:t>
      </w:r>
      <w:proofErr w:type="gramStart"/>
      <w:r w:rsidR="000E48F4" w:rsidRPr="00C248EF">
        <w:rPr>
          <w:rFonts w:ascii="Arial" w:hAnsi="Arial" w:cs="Arial"/>
          <w:sz w:val="22"/>
          <w:szCs w:val="22"/>
        </w:rPr>
        <w:t>for  corporate</w:t>
      </w:r>
      <w:proofErr w:type="gramEnd"/>
      <w:r w:rsidR="00C248EF" w:rsidRPr="00C248EF">
        <w:rPr>
          <w:rFonts w:ascii="Arial" w:hAnsi="Arial" w:cs="Arial"/>
          <w:sz w:val="22"/>
          <w:szCs w:val="22"/>
        </w:rPr>
        <w:t>-</w:t>
      </w:r>
      <w:r w:rsidR="000E48F4" w:rsidRPr="00C248EF">
        <w:rPr>
          <w:rFonts w:ascii="Arial" w:hAnsi="Arial" w:cs="Arial"/>
          <w:sz w:val="22"/>
          <w:szCs w:val="22"/>
        </w:rPr>
        <w:t xml:space="preserve">wide </w:t>
      </w:r>
      <w:r w:rsidR="00C248EF" w:rsidRPr="00C248EF">
        <w:rPr>
          <w:rFonts w:ascii="Arial" w:hAnsi="Arial" w:cs="Arial"/>
          <w:sz w:val="22"/>
          <w:szCs w:val="22"/>
        </w:rPr>
        <w:t>technolog</w:t>
      </w:r>
      <w:r w:rsidR="00023AC9">
        <w:rPr>
          <w:rFonts w:ascii="Arial" w:hAnsi="Arial" w:cs="Arial"/>
          <w:sz w:val="22"/>
          <w:szCs w:val="22"/>
        </w:rPr>
        <w:t xml:space="preserve">y strategies and independent assessments of </w:t>
      </w:r>
      <w:r w:rsidR="00DF6ABE">
        <w:rPr>
          <w:rFonts w:ascii="Arial" w:hAnsi="Arial" w:cs="Arial"/>
          <w:sz w:val="22"/>
          <w:szCs w:val="22"/>
        </w:rPr>
        <w:t>operational</w:t>
      </w:r>
      <w:r w:rsidR="00023AC9">
        <w:rPr>
          <w:rFonts w:ascii="Arial" w:hAnsi="Arial" w:cs="Arial"/>
          <w:sz w:val="22"/>
          <w:szCs w:val="22"/>
        </w:rPr>
        <w:t xml:space="preserve"> risks.</w:t>
      </w:r>
      <w:r w:rsidR="000E48F4">
        <w:rPr>
          <w:rFonts w:ascii="Arial" w:hAnsi="Arial" w:cs="Arial"/>
          <w:sz w:val="22"/>
          <w:szCs w:val="22"/>
        </w:rPr>
        <w:t xml:space="preserve">  </w:t>
      </w:r>
      <w:r w:rsidR="00DF6ABE">
        <w:rPr>
          <w:rFonts w:ascii="Arial" w:hAnsi="Arial" w:cs="Arial"/>
          <w:sz w:val="22"/>
          <w:szCs w:val="22"/>
        </w:rPr>
        <w:t>During his career with Lockheed Martin, he has worked every phase of program life cycle from concept development thru mature product sustainment.</w:t>
      </w:r>
    </w:p>
    <w:p w:rsidR="00C248EF" w:rsidRDefault="00C248EF" w:rsidP="00D374FA">
      <w:pPr>
        <w:rPr>
          <w:rFonts w:ascii="Arial" w:hAnsi="Arial" w:cs="Arial"/>
          <w:sz w:val="22"/>
          <w:szCs w:val="22"/>
        </w:rPr>
      </w:pPr>
    </w:p>
    <w:p w:rsidR="00AE474B" w:rsidRPr="00C4431E" w:rsidRDefault="005336B7" w:rsidP="00D374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Kennedy </w:t>
      </w:r>
      <w:r w:rsidRPr="003043A9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>lds a Bachelor of Science</w:t>
      </w:r>
      <w:r w:rsidRPr="003043A9">
        <w:rPr>
          <w:rFonts w:ascii="Arial" w:hAnsi="Arial" w:cs="Arial"/>
          <w:sz w:val="22"/>
          <w:szCs w:val="22"/>
        </w:rPr>
        <w:t xml:space="preserve"> in Electrical Engineering and a Master’s Deg</w:t>
      </w:r>
      <w:r w:rsidR="00C4431E">
        <w:rPr>
          <w:rFonts w:ascii="Arial" w:hAnsi="Arial" w:cs="Arial"/>
          <w:sz w:val="22"/>
          <w:szCs w:val="22"/>
        </w:rPr>
        <w:t>ree in Business Administration.</w:t>
      </w:r>
      <w:r w:rsidR="0036528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He is an Associate Fellow of the American Institute of Aeronautics Astronautics and</w:t>
      </w:r>
      <w:r w:rsidRPr="003043A9">
        <w:rPr>
          <w:rFonts w:ascii="Arial" w:hAnsi="Arial" w:cs="Arial"/>
          <w:sz w:val="22"/>
          <w:szCs w:val="22"/>
        </w:rPr>
        <w:t xml:space="preserve"> is the Marti</w:t>
      </w:r>
      <w:r>
        <w:rPr>
          <w:rFonts w:ascii="Arial" w:hAnsi="Arial" w:cs="Arial"/>
          <w:sz w:val="22"/>
          <w:szCs w:val="22"/>
        </w:rPr>
        <w:t xml:space="preserve">n Federal Credit Union’s </w:t>
      </w:r>
      <w:r w:rsidRPr="003043A9">
        <w:rPr>
          <w:rFonts w:ascii="Arial" w:hAnsi="Arial" w:cs="Arial"/>
          <w:sz w:val="22"/>
          <w:szCs w:val="22"/>
        </w:rPr>
        <w:t>Boa</w:t>
      </w:r>
      <w:r w:rsidR="00C4431E">
        <w:rPr>
          <w:rFonts w:ascii="Arial" w:hAnsi="Arial" w:cs="Arial"/>
          <w:sz w:val="22"/>
          <w:szCs w:val="22"/>
        </w:rPr>
        <w:t xml:space="preserve">rd of Directors Vice Chairman. </w:t>
      </w:r>
      <w:r w:rsidR="00C248EF" w:rsidRPr="00C248EF">
        <w:rPr>
          <w:rFonts w:ascii="Arial" w:hAnsi="Arial" w:cs="Arial"/>
          <w:sz w:val="22"/>
          <w:szCs w:val="22"/>
        </w:rPr>
        <w:t>Mr. Kennedy is an outspok</w:t>
      </w:r>
      <w:r w:rsidR="00C248EF">
        <w:rPr>
          <w:rFonts w:ascii="Arial" w:hAnsi="Arial" w:cs="Arial"/>
          <w:sz w:val="22"/>
          <w:szCs w:val="22"/>
        </w:rPr>
        <w:t xml:space="preserve">en supporter of STEM </w:t>
      </w:r>
      <w:proofErr w:type="gramStart"/>
      <w:r w:rsidR="00C248EF">
        <w:rPr>
          <w:rFonts w:ascii="Arial" w:hAnsi="Arial" w:cs="Arial"/>
          <w:sz w:val="22"/>
          <w:szCs w:val="22"/>
        </w:rPr>
        <w:t xml:space="preserve">outreach and </w:t>
      </w:r>
      <w:r w:rsidR="000E48F4" w:rsidRPr="00C248EF">
        <w:rPr>
          <w:rFonts w:ascii="Arial" w:hAnsi="Arial" w:cs="Arial"/>
          <w:sz w:val="22"/>
          <w:szCs w:val="22"/>
        </w:rPr>
        <w:t>is an active member of the Board of Dir</w:t>
      </w:r>
      <w:r w:rsidR="00023AC9">
        <w:rPr>
          <w:rFonts w:ascii="Arial" w:hAnsi="Arial" w:cs="Arial"/>
          <w:sz w:val="22"/>
          <w:szCs w:val="22"/>
        </w:rPr>
        <w:t>ectors of the Orlando Aero Club</w:t>
      </w:r>
      <w:proofErr w:type="gramEnd"/>
      <w:r w:rsidR="00023AC9">
        <w:rPr>
          <w:rFonts w:ascii="Arial" w:hAnsi="Arial" w:cs="Arial"/>
          <w:sz w:val="22"/>
          <w:szCs w:val="22"/>
        </w:rPr>
        <w:t xml:space="preserve"> and serves on numerous community and professional committees.</w:t>
      </w:r>
    </w:p>
    <w:sectPr w:rsidR="00AE474B" w:rsidRPr="00C4431E" w:rsidSect="008E04C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504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18" w:rsidRDefault="00544918">
      <w:r>
        <w:separator/>
      </w:r>
    </w:p>
  </w:endnote>
  <w:endnote w:type="continuationSeparator" w:id="0">
    <w:p w:rsidR="00544918" w:rsidRDefault="0054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5B5" w:rsidRDefault="009518EB" w:rsidP="009518EB">
    <w:pPr>
      <w:pStyle w:val="BodyText"/>
      <w:spacing w:after="120"/>
      <w:jc w:val="center"/>
    </w:pPr>
    <w:proofErr w:type="gramStart"/>
    <w:r>
      <w:t>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0301/03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5B5" w:rsidRDefault="009D45B5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18" w:rsidRDefault="00544918">
      <w:r>
        <w:separator/>
      </w:r>
    </w:p>
  </w:footnote>
  <w:footnote w:type="continuationSeparator" w:id="0">
    <w:p w:rsidR="00544918" w:rsidRDefault="00544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5B5" w:rsidRDefault="009D45B5" w:rsidP="009518E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5B5" w:rsidRDefault="009D45B5">
    <w:pPr>
      <w:pStyle w:val="Header"/>
      <w:ind w:right="-446"/>
    </w:pPr>
  </w:p>
  <w:p w:rsidR="009D45B5" w:rsidRDefault="009D45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95BB1"/>
    <w:multiLevelType w:val="hybridMultilevel"/>
    <w:tmpl w:val="A41065FE"/>
    <w:lvl w:ilvl="0" w:tplc="000000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80267C"/>
    <w:multiLevelType w:val="hybridMultilevel"/>
    <w:tmpl w:val="41A82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22"/>
    <w:rsid w:val="00004F60"/>
    <w:rsid w:val="00011534"/>
    <w:rsid w:val="00011847"/>
    <w:rsid w:val="00023AC9"/>
    <w:rsid w:val="00033357"/>
    <w:rsid w:val="00036E8E"/>
    <w:rsid w:val="00045961"/>
    <w:rsid w:val="00050C13"/>
    <w:rsid w:val="00072072"/>
    <w:rsid w:val="0007326B"/>
    <w:rsid w:val="0007344F"/>
    <w:rsid w:val="000A1DAD"/>
    <w:rsid w:val="000A6214"/>
    <w:rsid w:val="000A7493"/>
    <w:rsid w:val="000A7E68"/>
    <w:rsid w:val="000D0C5F"/>
    <w:rsid w:val="000D37A8"/>
    <w:rsid w:val="000D37B0"/>
    <w:rsid w:val="000E48F4"/>
    <w:rsid w:val="000F54A9"/>
    <w:rsid w:val="00106DB0"/>
    <w:rsid w:val="00114E7B"/>
    <w:rsid w:val="00122609"/>
    <w:rsid w:val="00136C4C"/>
    <w:rsid w:val="001415BE"/>
    <w:rsid w:val="001626E4"/>
    <w:rsid w:val="001644C6"/>
    <w:rsid w:val="0016596C"/>
    <w:rsid w:val="00181AB5"/>
    <w:rsid w:val="00197EE0"/>
    <w:rsid w:val="001B37B5"/>
    <w:rsid w:val="001C1C59"/>
    <w:rsid w:val="001D0651"/>
    <w:rsid w:val="001D13D5"/>
    <w:rsid w:val="001E6DA1"/>
    <w:rsid w:val="001F51F0"/>
    <w:rsid w:val="00211335"/>
    <w:rsid w:val="00234415"/>
    <w:rsid w:val="00250309"/>
    <w:rsid w:val="00285A77"/>
    <w:rsid w:val="00290C74"/>
    <w:rsid w:val="00293B0D"/>
    <w:rsid w:val="002A2B6A"/>
    <w:rsid w:val="002A536C"/>
    <w:rsid w:val="002A5D53"/>
    <w:rsid w:val="002A6683"/>
    <w:rsid w:val="002A69EC"/>
    <w:rsid w:val="002D325F"/>
    <w:rsid w:val="002D61E0"/>
    <w:rsid w:val="002D695B"/>
    <w:rsid w:val="002F44EC"/>
    <w:rsid w:val="003037A7"/>
    <w:rsid w:val="00314988"/>
    <w:rsid w:val="0032187D"/>
    <w:rsid w:val="003248D6"/>
    <w:rsid w:val="00325A56"/>
    <w:rsid w:val="00325DE0"/>
    <w:rsid w:val="00326CE3"/>
    <w:rsid w:val="00334A43"/>
    <w:rsid w:val="00342EF2"/>
    <w:rsid w:val="00355552"/>
    <w:rsid w:val="00364A8B"/>
    <w:rsid w:val="0036528D"/>
    <w:rsid w:val="003706D7"/>
    <w:rsid w:val="0037756B"/>
    <w:rsid w:val="0038717E"/>
    <w:rsid w:val="0039026A"/>
    <w:rsid w:val="0039176E"/>
    <w:rsid w:val="003A4B8B"/>
    <w:rsid w:val="003A60A9"/>
    <w:rsid w:val="003B3457"/>
    <w:rsid w:val="003B69D5"/>
    <w:rsid w:val="003C7231"/>
    <w:rsid w:val="003D033C"/>
    <w:rsid w:val="003D4A1A"/>
    <w:rsid w:val="003E0EC0"/>
    <w:rsid w:val="003F183D"/>
    <w:rsid w:val="003F29DD"/>
    <w:rsid w:val="003F6FB6"/>
    <w:rsid w:val="004104F8"/>
    <w:rsid w:val="00410D28"/>
    <w:rsid w:val="00417507"/>
    <w:rsid w:val="004270E7"/>
    <w:rsid w:val="0044427C"/>
    <w:rsid w:val="00446DDC"/>
    <w:rsid w:val="004541D8"/>
    <w:rsid w:val="0045709E"/>
    <w:rsid w:val="00466CF7"/>
    <w:rsid w:val="00467EEF"/>
    <w:rsid w:val="0048470D"/>
    <w:rsid w:val="0049274A"/>
    <w:rsid w:val="004A46E1"/>
    <w:rsid w:val="004B71CF"/>
    <w:rsid w:val="004C0E5D"/>
    <w:rsid w:val="004D3716"/>
    <w:rsid w:val="004E0EEF"/>
    <w:rsid w:val="004E5472"/>
    <w:rsid w:val="004F4E06"/>
    <w:rsid w:val="005162D7"/>
    <w:rsid w:val="00516DD8"/>
    <w:rsid w:val="00517A78"/>
    <w:rsid w:val="005241FF"/>
    <w:rsid w:val="005317B2"/>
    <w:rsid w:val="005336B7"/>
    <w:rsid w:val="00544918"/>
    <w:rsid w:val="005471CF"/>
    <w:rsid w:val="00556710"/>
    <w:rsid w:val="00583D5D"/>
    <w:rsid w:val="00594443"/>
    <w:rsid w:val="005B3309"/>
    <w:rsid w:val="005B3B74"/>
    <w:rsid w:val="005B668C"/>
    <w:rsid w:val="005D1D06"/>
    <w:rsid w:val="005D7B0A"/>
    <w:rsid w:val="005E4092"/>
    <w:rsid w:val="00604F13"/>
    <w:rsid w:val="00633228"/>
    <w:rsid w:val="0063626F"/>
    <w:rsid w:val="0067542E"/>
    <w:rsid w:val="00675710"/>
    <w:rsid w:val="00682525"/>
    <w:rsid w:val="00694E40"/>
    <w:rsid w:val="006A171F"/>
    <w:rsid w:val="006D5F48"/>
    <w:rsid w:val="006E3ADA"/>
    <w:rsid w:val="00702D2F"/>
    <w:rsid w:val="007033BE"/>
    <w:rsid w:val="00706163"/>
    <w:rsid w:val="007141CC"/>
    <w:rsid w:val="0072610B"/>
    <w:rsid w:val="007275C2"/>
    <w:rsid w:val="00733C6B"/>
    <w:rsid w:val="00744D21"/>
    <w:rsid w:val="00751A45"/>
    <w:rsid w:val="00754FAB"/>
    <w:rsid w:val="00755E19"/>
    <w:rsid w:val="00760F94"/>
    <w:rsid w:val="00785628"/>
    <w:rsid w:val="00786F01"/>
    <w:rsid w:val="007A4ADA"/>
    <w:rsid w:val="007A50BC"/>
    <w:rsid w:val="007B28A7"/>
    <w:rsid w:val="007B6909"/>
    <w:rsid w:val="007D693D"/>
    <w:rsid w:val="007F2EF2"/>
    <w:rsid w:val="007F7DE7"/>
    <w:rsid w:val="00800840"/>
    <w:rsid w:val="00803154"/>
    <w:rsid w:val="00821CC0"/>
    <w:rsid w:val="00845A10"/>
    <w:rsid w:val="00865537"/>
    <w:rsid w:val="00891E78"/>
    <w:rsid w:val="00895DAC"/>
    <w:rsid w:val="008B05EF"/>
    <w:rsid w:val="008C0315"/>
    <w:rsid w:val="008C1C87"/>
    <w:rsid w:val="008C3932"/>
    <w:rsid w:val="008C5AB3"/>
    <w:rsid w:val="008D17B4"/>
    <w:rsid w:val="008D244F"/>
    <w:rsid w:val="008E04CA"/>
    <w:rsid w:val="008E3F80"/>
    <w:rsid w:val="00905622"/>
    <w:rsid w:val="00916305"/>
    <w:rsid w:val="00916F6D"/>
    <w:rsid w:val="00922FC3"/>
    <w:rsid w:val="009518EB"/>
    <w:rsid w:val="00953848"/>
    <w:rsid w:val="00965870"/>
    <w:rsid w:val="00971EBB"/>
    <w:rsid w:val="00973169"/>
    <w:rsid w:val="00981FAF"/>
    <w:rsid w:val="0098751D"/>
    <w:rsid w:val="00993327"/>
    <w:rsid w:val="009954DC"/>
    <w:rsid w:val="0099751D"/>
    <w:rsid w:val="009A3382"/>
    <w:rsid w:val="009C2B41"/>
    <w:rsid w:val="009C47FA"/>
    <w:rsid w:val="009D45B5"/>
    <w:rsid w:val="009D45D1"/>
    <w:rsid w:val="009D46B7"/>
    <w:rsid w:val="009E3986"/>
    <w:rsid w:val="009E453A"/>
    <w:rsid w:val="00A03C96"/>
    <w:rsid w:val="00A061A5"/>
    <w:rsid w:val="00A244BA"/>
    <w:rsid w:val="00A27EE2"/>
    <w:rsid w:val="00A40C7F"/>
    <w:rsid w:val="00A608D4"/>
    <w:rsid w:val="00A7053F"/>
    <w:rsid w:val="00A80632"/>
    <w:rsid w:val="00A85470"/>
    <w:rsid w:val="00AB1B99"/>
    <w:rsid w:val="00AD3BA8"/>
    <w:rsid w:val="00AD7664"/>
    <w:rsid w:val="00AE474B"/>
    <w:rsid w:val="00AF03AC"/>
    <w:rsid w:val="00AF2FB5"/>
    <w:rsid w:val="00AF4C02"/>
    <w:rsid w:val="00B001A7"/>
    <w:rsid w:val="00B029C4"/>
    <w:rsid w:val="00B2112D"/>
    <w:rsid w:val="00B2197A"/>
    <w:rsid w:val="00B55E18"/>
    <w:rsid w:val="00B75DC1"/>
    <w:rsid w:val="00B8450B"/>
    <w:rsid w:val="00B95D73"/>
    <w:rsid w:val="00BB2E11"/>
    <w:rsid w:val="00BC41A7"/>
    <w:rsid w:val="00BD1C5F"/>
    <w:rsid w:val="00BD2F84"/>
    <w:rsid w:val="00BE0863"/>
    <w:rsid w:val="00BE7B0E"/>
    <w:rsid w:val="00BF0C0E"/>
    <w:rsid w:val="00BF12A3"/>
    <w:rsid w:val="00C04C6F"/>
    <w:rsid w:val="00C153CD"/>
    <w:rsid w:val="00C2243F"/>
    <w:rsid w:val="00C248EF"/>
    <w:rsid w:val="00C3519C"/>
    <w:rsid w:val="00C4396F"/>
    <w:rsid w:val="00C4431E"/>
    <w:rsid w:val="00C645D8"/>
    <w:rsid w:val="00C76D38"/>
    <w:rsid w:val="00C9584C"/>
    <w:rsid w:val="00CA72F7"/>
    <w:rsid w:val="00CC4504"/>
    <w:rsid w:val="00CC4F43"/>
    <w:rsid w:val="00CE0B31"/>
    <w:rsid w:val="00CE2D71"/>
    <w:rsid w:val="00CE2F4C"/>
    <w:rsid w:val="00D134A3"/>
    <w:rsid w:val="00D374FA"/>
    <w:rsid w:val="00D624E2"/>
    <w:rsid w:val="00D75B4E"/>
    <w:rsid w:val="00D82645"/>
    <w:rsid w:val="00DA5979"/>
    <w:rsid w:val="00DC2167"/>
    <w:rsid w:val="00DC5928"/>
    <w:rsid w:val="00DD302B"/>
    <w:rsid w:val="00DD547C"/>
    <w:rsid w:val="00DE1A21"/>
    <w:rsid w:val="00DF3B7F"/>
    <w:rsid w:val="00DF6ABE"/>
    <w:rsid w:val="00E02705"/>
    <w:rsid w:val="00E13AAA"/>
    <w:rsid w:val="00E16497"/>
    <w:rsid w:val="00E33F69"/>
    <w:rsid w:val="00E426B7"/>
    <w:rsid w:val="00E451F5"/>
    <w:rsid w:val="00E52F94"/>
    <w:rsid w:val="00E545C3"/>
    <w:rsid w:val="00E65FC1"/>
    <w:rsid w:val="00E93FB3"/>
    <w:rsid w:val="00E953CA"/>
    <w:rsid w:val="00EA06F2"/>
    <w:rsid w:val="00EA0A45"/>
    <w:rsid w:val="00EA3B28"/>
    <w:rsid w:val="00EA4BEC"/>
    <w:rsid w:val="00ED17FC"/>
    <w:rsid w:val="00ED3718"/>
    <w:rsid w:val="00EF0DAD"/>
    <w:rsid w:val="00EF17D6"/>
    <w:rsid w:val="00EF41EC"/>
    <w:rsid w:val="00EF43F9"/>
    <w:rsid w:val="00F02DF9"/>
    <w:rsid w:val="00F24706"/>
    <w:rsid w:val="00F563C2"/>
    <w:rsid w:val="00F57829"/>
    <w:rsid w:val="00F7371A"/>
    <w:rsid w:val="00F76E12"/>
    <w:rsid w:val="00F8167F"/>
    <w:rsid w:val="00F827D2"/>
    <w:rsid w:val="00F9217B"/>
    <w:rsid w:val="00F9428B"/>
    <w:rsid w:val="00FA031C"/>
    <w:rsid w:val="00FA1824"/>
    <w:rsid w:val="00FA4FA1"/>
    <w:rsid w:val="00FC3C7D"/>
    <w:rsid w:val="00FC4E6D"/>
    <w:rsid w:val="00FD3132"/>
    <w:rsid w:val="00FE5281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67D0FF-6DC7-42EF-8649-8A47F1E7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4CA"/>
  </w:style>
  <w:style w:type="paragraph" w:styleId="Heading1">
    <w:name w:val="heading 1"/>
    <w:basedOn w:val="Normal"/>
    <w:next w:val="Normal"/>
    <w:qFormat/>
    <w:rsid w:val="008E04CA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rsid w:val="008E04CA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E04CA"/>
    <w:pPr>
      <w:keepNext/>
      <w:outlineLvl w:val="2"/>
    </w:pPr>
    <w:rPr>
      <w:rFonts w:ascii="Arial" w:hAnsi="Arial" w:cs="Arial"/>
      <w:b/>
      <w:bCs/>
      <w:color w:val="FF0000"/>
      <w:sz w:val="32"/>
    </w:rPr>
  </w:style>
  <w:style w:type="paragraph" w:styleId="Heading4">
    <w:name w:val="heading 4"/>
    <w:basedOn w:val="Normal"/>
    <w:next w:val="Normal"/>
    <w:qFormat/>
    <w:rsid w:val="008E04CA"/>
    <w:pPr>
      <w:keepNext/>
      <w:outlineLvl w:val="3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04CA"/>
    <w:rPr>
      <w:sz w:val="24"/>
    </w:rPr>
  </w:style>
  <w:style w:type="paragraph" w:styleId="Header">
    <w:name w:val="header"/>
    <w:basedOn w:val="Normal"/>
    <w:link w:val="HeaderChar"/>
    <w:rsid w:val="008E04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04C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E04CA"/>
    <w:rPr>
      <w:sz w:val="28"/>
    </w:rPr>
  </w:style>
  <w:style w:type="paragraph" w:styleId="BodyText3">
    <w:name w:val="Body Text 3"/>
    <w:basedOn w:val="Normal"/>
    <w:rsid w:val="008E04CA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8E04CA"/>
    <w:pPr>
      <w:ind w:firstLine="720"/>
    </w:pPr>
    <w:rPr>
      <w:szCs w:val="24"/>
    </w:rPr>
  </w:style>
  <w:style w:type="paragraph" w:styleId="BalloonText">
    <w:name w:val="Balloon Text"/>
    <w:basedOn w:val="Normal"/>
    <w:semiHidden/>
    <w:rsid w:val="008E04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2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52F94"/>
    <w:pPr>
      <w:spacing w:before="100" w:beforeAutospacing="1" w:after="100" w:afterAutospacing="1" w:line="270" w:lineRule="atLeast"/>
    </w:pPr>
    <w:rPr>
      <w:rFonts w:ascii="Verdana" w:hAnsi="Verdana"/>
      <w:color w:val="000000"/>
      <w:sz w:val="17"/>
      <w:szCs w:val="17"/>
      <w:lang w:bidi="yi-Hebr"/>
    </w:rPr>
  </w:style>
  <w:style w:type="character" w:customStyle="1" w:styleId="HeaderChar">
    <w:name w:val="Header Char"/>
    <w:basedOn w:val="DefaultParagraphFont"/>
    <w:link w:val="Header"/>
    <w:rsid w:val="00754FAB"/>
  </w:style>
  <w:style w:type="character" w:styleId="CommentReference">
    <w:name w:val="annotation reference"/>
    <w:basedOn w:val="DefaultParagraphFont"/>
    <w:rsid w:val="005B3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3B74"/>
  </w:style>
  <w:style w:type="character" w:customStyle="1" w:styleId="CommentTextChar">
    <w:name w:val="Comment Text Char"/>
    <w:basedOn w:val="DefaultParagraphFont"/>
    <w:link w:val="CommentText"/>
    <w:rsid w:val="005B3B74"/>
  </w:style>
  <w:style w:type="paragraph" w:styleId="CommentSubject">
    <w:name w:val="annotation subject"/>
    <w:basedOn w:val="CommentText"/>
    <w:next w:val="CommentText"/>
    <w:link w:val="CommentSubjectChar"/>
    <w:rsid w:val="005B3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38343A3ECC54EB663DE77EE6509D1" ma:contentTypeVersion="0" ma:contentTypeDescription="Create a new document." ma:contentTypeScope="" ma:versionID="dcee4450a60ea3836606b92b14d1a48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A02E-731F-441C-A07A-9D5791193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48D261B-A36C-4D8A-B3B1-535AA0848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9A1BB-4075-4079-AA08-9C80A3E4740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05E2268-9DD9-417C-A0FC-5C2D0EC5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Fred P</vt:lpstr>
    </vt:vector>
  </TitlesOfParts>
  <Company>Lockheed Martin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 P</dc:title>
  <dc:creator>Lockheed Martin</dc:creator>
  <cp:lastModifiedBy>Veeramuthu Rajaravivarma</cp:lastModifiedBy>
  <cp:revision>4</cp:revision>
  <cp:lastPrinted>2013-09-05T13:12:00Z</cp:lastPrinted>
  <dcterms:created xsi:type="dcterms:W3CDTF">2015-09-29T17:03:00Z</dcterms:created>
  <dcterms:modified xsi:type="dcterms:W3CDTF">2015-10-14T16:25:00Z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0x0101005D338343A3ECC54EB663DE77EE6509D1</vt:lpwstr>
  </property>
  <property fmtid="{D5CDD505-2E9C-101B-9397-08002B2CF9AE}" pid="3" name="Document Author">
    <vt:lpwstr>ACCT03\geigerc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false</vt:bool>
  </property>
  <property fmtid="{D5CDD505-2E9C-101B-9397-08002B2CF9AE}" pid="9" name="Allow Footer Overwrite">
    <vt:bool>false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ExpCountry">
    <vt:lpwstr/>
  </property>
</Properties>
</file>